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Lung Microvascular Endothelial Cells from Cell Biologics are isolated from Lung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Lung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RHRvZV1PLRi8rO3SQu21uE10bw==">CgMxLjA4AHIhMURGSGpUck9ZU1dmUFZvajlrdXpIOHRWTkxLZXpmMnNy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2022-11-28T20:25:00Z</dcterms:created>
  <dc:creator>Jeanne Chang</dc:creator>
</cp:coreProperties>
</file>