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Vein Endothelial Cells from Cell Biologics are isolated vein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k8MIV+6c2sQrXRnX+572fWf8Q==">CgMxLjA4AHIhMTh4eHNFeGFMYUpSTjJzcEE0djNNLUNwUmhhYWsydWZ3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2022-11-28T22:35:00Z</dcterms:created>
  <dc:creator>Jeanne Chang</dc:creator>
</cp:coreProperties>
</file>