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Bone Marrow-Derived Endothelial Cells from Cell Biologics are isolated from bone marrow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Bone Marrow-Derived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a9eCg6xkcdMaJZPDFOJIsDUIg==">CgMxLjA4AHIhMWliTjBoYlAtNDdnVDFGeFdSXy1jU2hzMTU2SGJvWlJo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2022-11-28T20:08:00Z</dcterms:created>
  <dc:creator>Jeanne Chang</dc:creator>
</cp:coreProperties>
</file>