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Vein Endothelial Cells from Cell Biologics are isolated vein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Vein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L66rCurdQfVXHfZ6LfpNFUaUA==">CgMxLjA4AHIhMTJGUWZnT2hidk55cF9udUpwRFdhNGpPNERsWW5IZ3o5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2022-11-28T22:35:00Z</dcterms:created>
  <dc:creator>Jeanne Chang</dc:creator>
</cp:coreProperties>
</file>