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Small Intestinal Microvascular Endothelial Cells from Cell Biologics are isolated small Intestinal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Small Intestinal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BODU1bgPRMujRnPUhbX3CjpA==">CgMxLjA4AHIhMVhsazgyY1Jtb2hkRnhJa1o4NFZaMFdVdWF5THZ0VTRS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2022-11-28T22:32:00Z</dcterms:created>
  <dc:creator>Jeanne Chang</dc:creator>
</cp:coreProperties>
</file>