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Placental Microvascular Endothelial Cells from Cell Biologics are isolated from Placental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Placental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mlEFnmPh63pkhWjE0LP3R0WGA==">CgMxLjA4AHIhMUF1ZVI0N2ZGUVhtdUZZQUN0aWkxUmpEems4WTR2aUY5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2022-10-12T21:41:00Z</dcterms:created>
  <dc:creator>Jeanne Chang</dc:creator>
</cp:coreProperties>
</file>