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Lung Microvascular Endothelial Cells from Cell Biologics are isolated from lung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Lung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xgiYLL+M3RkFsA8knXj37wkTIw==">CgMxLjA4AHIhMTBLZVpkSF9uLWlaWVZRMzdCMXZZV2dBVnFOZE4wSzU0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2022-12-21T22:21:00Z</dcterms:created>
  <dc:creator>Jeanne Chang</dc:creator>
</cp:coreProperties>
</file>