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C57-6009GFP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Vein Endothelial Cells from Cell Biologics are isolated from vein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Vein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uOq3AzkHdHDq9ZhgHq8lJ2GXYQ==">CgMxLjA4AHIhMV8wWHhwT0RDa2NwbEwyWnFzWWUzc05sVUJmQThzWGo4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2022-10-12T21:48:00Z</dcterms:created>
  <dc:creator>Jeanne Chang</dc:creator>
</cp:coreProperties>
</file>