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Thymus Endothelial Cells from Cell Biologics are isolated from thymus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Thymus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H6D9geec7FlxEKK9C2htNzDsg==">CgMxLjA4AHIhMUVnaW1JNDJCbVVjNFVjMl95UFlOVEZ5eENkTl9val9Z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2022-11-30T16:55:00Z</dcterms:created>
  <dc:creator>Jeanne Chang</dc:creator>
</cp:coreProperties>
</file>