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Cardiac Microvascular Endothelial Cells from Cell Biologics are isolated from heart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Cardiac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PlLlwsHXsXtRhMq+q4SdJQ==">CgMxLjA4AHIhMVlNeU1WMEdoeUduN1EtZTZHb09QQjZfaF9VaVJlRXVC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2022-11-30T16:26:00Z</dcterms:created>
  <dc:creator>Jeanne Chang</dc:creator>
</cp:coreProperties>
</file>