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C57-6014G.Cre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Kidney Glomerular Endothelial Cells from Cell Biologics are isolated from kidney glomerular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Kidney Glomerular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thpqO1TPLqinobeFpTc4O5UkA==">CgMxLjA4AHIhMUlzbFFBdDB4M1pyVEVEa21YT3daSkZaMnh6aGFHUlRh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2022-11-30T16:43:00Z</dcterms:created>
  <dc:creator>Jeanne Chang</dc:creator>
</cp:coreProperties>
</file>