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Cardiac Microvascular Endothelial Cells from Cell Biologics are isolated from heart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Cardiac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RRqMmYL0+qNDN80Ad93BL7cZA==">CgMxLjA4AHIhMS02VXhiRzBKRGdvbmRaR3lZZ1NqR2RhenVhclFMZVpD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2022-10-13T19:37:00Z</dcterms:created>
  <dc:creator>Jeanne Chang</dc:creator>
</cp:coreProperties>
</file>