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Lung Microvascular Endothelial Cells from Cell Biologics are isolated from lung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Lung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fZyw2jfwNKMEff4EkuUhwlTadA==">CgMxLjA4AHIhMTh5Q1dEcnF0QmtETEVHZ3J5REVhLWNfdHN5NlRmSjRm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2022-10-13T19:51:00Z</dcterms:created>
  <dc:creator>Jeanne Chang</dc:creator>
</cp:coreProperties>
</file>