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Cardiac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Cardiac Endothelial Cells from Cell Biologics are isolated from heart tissues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Cardiac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Cardiac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Cardiac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4j+UZVvzH4HUZyyXJN3uEscLQ==">CgMxLjAyCGguZ2pkZ3hzOAByITFfMlNQUGctNUdGWThYQjBQWTF5OVF3S19kN3BERWg4dw==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2022-10-04T21:07:00Z</dcterms:created>
  <dc:creator>Jeanne Chang</dc:creator>
</cp:coreProperties>
</file>