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BALB-5008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BALB/c Mouse Primary Artery Endothelial Cells from Cell Biologics are isolated </w:t>
      </w:r>
      <w:r w:rsidDel="00000000" w:rsidR="00000000" w:rsidRPr="00000000">
        <w:rPr>
          <w:rFonts w:ascii="Arial" w:cs="Arial" w:eastAsia="Arial" w:hAnsi="Arial"/>
          <w:sz w:val="22"/>
          <w:szCs w:val="22"/>
          <w:highlight w:val="yellow"/>
          <w:rtl w:val="0"/>
        </w:rPr>
        <w:t xml:space="preserve">from the artery tissues of pathogen-free laboratory mice </w:t>
      </w:r>
      <w:r w:rsidDel="00000000" w:rsidR="00000000" w:rsidRPr="00000000">
        <w:rPr>
          <w:rFonts w:ascii="Arial" w:cs="Arial" w:eastAsia="Arial" w:hAnsi="Arial"/>
          <w:sz w:val="22"/>
          <w:szCs w:val="22"/>
          <w:highlight w:val="white"/>
          <w:rtl w:val="0"/>
        </w:rPr>
        <w:t xml:space="preserve">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w:t>
      </w:r>
      <w:r w:rsidDel="00000000" w:rsidR="00000000" w:rsidRPr="00000000">
        <w:rPr>
          <w:rFonts w:ascii="Arial" w:cs="Arial" w:eastAsia="Arial" w:hAnsi="Arial"/>
          <w:sz w:val="22"/>
          <w:szCs w:val="22"/>
          <w:highlight w:val="yellow"/>
          <w:rtl w:val="0"/>
        </w:rPr>
        <w:t xml:space="preserve">0.5x10</w:t>
      </w:r>
      <w:r w:rsidDel="00000000" w:rsidR="00000000" w:rsidRPr="00000000">
        <w:rPr>
          <w:rFonts w:ascii="Arial" w:cs="Arial" w:eastAsia="Arial" w:hAnsi="Arial"/>
          <w:sz w:val="22"/>
          <w:szCs w:val="22"/>
          <w:highlight w:val="yellow"/>
          <w:vertAlign w:val="superscript"/>
          <w:rtl w:val="0"/>
        </w:rPr>
        <w:t xml:space="preserve">6</w:t>
      </w:r>
      <w:r w:rsidDel="00000000" w:rsidR="00000000" w:rsidRPr="00000000">
        <w:rPr>
          <w:rFonts w:ascii="Arial" w:cs="Arial" w:eastAsia="Arial" w:hAnsi="Arial"/>
          <w:sz w:val="22"/>
          <w:szCs w:val="22"/>
          <w:highlight w:val="yellow"/>
          <w:rtl w:val="0"/>
        </w:rPr>
        <w:t xml:space="preserve"> cells per ml</w:t>
      </w:r>
      <w:r w:rsidDel="00000000" w:rsidR="00000000" w:rsidRPr="00000000">
        <w:rPr>
          <w:rFonts w:ascii="Arial" w:cs="Arial" w:eastAsia="Arial" w:hAnsi="Arial"/>
          <w:sz w:val="22"/>
          <w:szCs w:val="22"/>
          <w:highlight w:val="white"/>
          <w:rtl w:val="0"/>
        </w:rPr>
        <w:t xml:space="preserve"> and is delivered frozen. </w:t>
      </w:r>
      <w:r w:rsidDel="00000000" w:rsidR="00000000" w:rsidRPr="00000000">
        <w:rPr>
          <w:rFonts w:ascii="Arial" w:cs="Arial" w:eastAsia="Arial" w:hAnsi="Arial"/>
          <w:sz w:val="22"/>
          <w:szCs w:val="22"/>
          <w:highlight w:val="yellow"/>
          <w:rtl w:val="0"/>
        </w:rPr>
        <w:t xml:space="preserve">BALB/c Mouse Primary Artery Endothelial Cells 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highlight w:val="white"/>
          <w:rtl w:val="0"/>
        </w:rPr>
        <w:t xml:space="preserve">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highlight w:val="yellow"/>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YeHW9BlEC92Z9DGqLM56R+e/xA==">CgMxLjA4AHIhMVZyakNpdm9jN01JeHBxTnhqTlh1eHJsRWo1blRqR1lC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2022-10-11T16:11:00Z</dcterms:created>
  <dc:creator>Jeanne Chang</dc:creator>
</cp:coreProperties>
</file>