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Microvascular Endothelial Cells from Cell Biologics are isolated from colon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Colonic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JNjzP3h0iqhgzjtFoB3ovFNDQ==">CgMxLjA4AHIhMUR0d05sSHRPM1AtQ215dG5HaV9UTW9HclRVMEpTM3dZ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2022-10-11T16:11:00Z</dcterms:created>
  <dc:creator>Jeanne Chang</dc:creator>
</cp:coreProperties>
</file>