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Spleen Endothelial Cells from Cell Biologics are isolated from spleen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Spleen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5V9WudVudCk9MrSb7Cl6yDJ6w==">CgMxLjAyCGguZ2pkZ3hzOAByITFsRWFmMXlYZThDLWl4Mm1KOHpEZ3lWZW1aQjJZc2FIZg==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2022-10-12T15:01:00Z</dcterms:created>
  <dc:creator>Jeanne Chang</dc:creator>
</cp:coreProperties>
</file>