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Artery Endothelial Cells from Cell Biologics are isolated </w:t>
      </w:r>
      <w:r w:rsidDel="00000000" w:rsidR="00000000" w:rsidRPr="00000000">
        <w:rPr>
          <w:rFonts w:ascii="Arial" w:cs="Arial" w:eastAsia="Arial" w:hAnsi="Arial"/>
          <w:sz w:val="22"/>
          <w:szCs w:val="22"/>
          <w:rtl w:val="0"/>
        </w:rPr>
        <w:t xml:space="preserve">from the artery tissues of pathogen-free laboratory mice </w:t>
      </w:r>
      <w:r w:rsidDel="00000000" w:rsidR="00000000" w:rsidRPr="00000000">
        <w:rPr>
          <w:rFonts w:ascii="Arial" w:cs="Arial" w:eastAsia="Arial" w:hAnsi="Arial"/>
          <w:sz w:val="22"/>
          <w:szCs w:val="22"/>
          <w:rtl w:val="0"/>
        </w:rPr>
        <w:t xml:space="preserve">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BALB/c Mouse Primary Artery Endothelial 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YeHW9BlEC92Z9DGqLM56R+e/xA==">CgMxLjA4AHIhMVZyakNpdm9jN01JeHBxTnhqTlh1eHJsRWo1blRqR1lC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2022-10-11T16:11:00Z</dcterms:created>
  <dc:creator>Jeanne Chang</dc:creator>
</cp:coreProperties>
</file>