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Lung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Lung Microvascular Endothelial Cells from Cell Biologics are isolated from lung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Lung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aYyCG6F6SYCXcNawORvBCRDLA==">CgMxLjA4AHIhMThvZUl4RV9DLTVRaEkwVW9MTVkwamtNMnNYMkdYdzdI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2022-10-12T17:16:00Z</dcterms:created>
  <dc:creator>Jeanne Chang</dc:creator>
</cp:coreProperties>
</file>