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Small Intestinal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A57-6054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Small Intestinal Microvascular Endothelial Cells from Cell Biologics are isolated from small intestine tissue of 62-78 week old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Small Intestinal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Kg41nvjxUf/vowxojhIyE/uydw==">CgMxLjA4AHIhMUh4WC1RMXVLdmFpN2F6SmFNdS1ZYzRpRGNiTDZXYXBV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2022-10-12T19:18:00Z</dcterms:created>
  <dc:creator>Jeanne Chang</dc:creator>
</cp:coreProperties>
</file>