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Brain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A57-6023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Aged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Brain Microvascular Endothelial Cells from Cell Biologics are isolated from brain tissues of 62-78 week old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Brain Microvascular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Brain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LN3Fr5CF2jWNHwZUamLomDKCAA==">CgMxLjA4AHIhMUlBN0Y3SlZSUUZEc0hzOVBQNjhyTm1MV0ZqYVYzUzkx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2022-10-12T18:39:00Z</dcterms:created>
  <dc:creator>Jeanne Chang</dc:creator>
</cp:coreProperties>
</file>