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Retinal Microvascular Endothelial Cells from Cell Biologics are isolated from Cynomolgus Monkey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Retinal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dw+zoc5ZeRDtJbwJeZ6UHDKKA==">CgMxLjA4AHIhMUthMFVaUnJfT0d6dzloX1pqZnlHczJXSmNBUFNtbkRv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2022-12-14T21:57:00Z</dcterms:created>
  <dc:creator>Jeanne Chang</dc:creator>
</cp:coreProperties>
</file>