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Colonic Microvascular Endothelial Cells from Cell Biologics are isolated from Cynomolgus Monkey colon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Colonic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s+uj2/D92uhakzr2vs4zHzEv+g==">CgMxLjA4AHIhMWh3ZTcyRldVc3JPNFNwa3NiMDhfbExBa1pLTFJfSW1r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2022-12-14T21:41:00Z</dcterms:created>
  <dc:creator>Jeanne Chang</dc:creator>
</cp:coreProperties>
</file>