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Monkey Primary Intestinal Mesenteric 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MK-6055Luc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Intestinal Mesenteric Vascular Endothelial Cells from Cell Biologics are isolated from Cynomolgus Monkey intestinal mesenteric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Monkey Primary Intestinal Mesenteric 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pPr>
      <w:r w:rsidDel="00000000" w:rsidR="00000000" w:rsidRPr="00000000">
        <w:rPr>
          <w:rFonts w:ascii="Arial" w:cs="Arial" w:eastAsia="Arial" w:hAnsi="Arial"/>
          <w:color w:val="000000"/>
          <w:sz w:val="22"/>
          <w:szCs w:val="22"/>
          <w:highlight w:val="white"/>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Intestinal Mesenteric 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jqY1Y2P+fAvtQc4ntj5V7EQfKA==">CgMxLjA4AHIhMVNQWkFEblc0SnQtc2hQckdNOFhDaW9qdnRjZTQxQWl0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2022-12-14T21:51:00Z</dcterms:created>
  <dc:creator>Jeanne Chang</dc:creator>
</cp:coreProperties>
</file>