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Retinal Microvascular Endothelial Cells from Cell Biologics are isolated from Cynomolgus Monkey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Retinal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Y24QbGCt5sT/vcIMADAHGkuIjg==">CgMxLjA4AHIhMUZWUTMzcXhGTWtLc2ZYQnltUUpxc2xMQXZtV1FXcnFp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2022-12-21T19:51:00Z</dcterms:created>
  <dc:creator>Jeanne Chang</dc:creator>
</cp:coreProperties>
</file>