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Vein Endothelial Cells from Cell Biologics are isolated from Cynomolgus Monkey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Vein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dTr3YpYlBBibHqlyA+cd0d1uQ==">CgMxLjA4AHIhMW9mT21ORXdGVHdhLUtHc1ZmNmdhN0NncUVQZzZkWTNL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2022-12-21T19:46:00Z</dcterms:created>
  <dc:creator>Jeanne Chang</dc:creator>
</cp:coreProperties>
</file>