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Intestinal Mesenteric 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Iz3zzcaVfHldOnpzs0ZRqLNH1g==">CgMxLjA4AHIhMUkwRXVvYnU5STlZU2ZueE82SEZYYlEyV0hLWnFyaklD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