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Intestinal Mesenteric Vascular Endothelial Cells from Cell Biologics are isolated from Cynomolgus Monkey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Intestinal Mesenteric 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UzDWh7YmsuUV3DTIBFO+TrJ9A==">CgMxLjA4AHIhMUVnb3U2bm01dFprc3RCZmNiT1N6WU9XSjhIOFZ3RnNt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