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Retinal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4Noa54nkvc80E3HVp93uFXgtdg==">CgMxLjA4AHIhMXpQYmk4aWlVNDhORXNnREt2NHRieXpLSUJtTkM3UGpi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2022-12-21T20:01:00Z</dcterms:created>
  <dc:creator>Jeanne Chang</dc:creator>
</cp:coreProperties>
</file>