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 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Bladder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5RSV42SKgxYLN4A8ySf9JYnPzg==">CgMxLjA4AHIhMUxtNmhHV3YtX0dGb2hYNVhrMHptWkZBcnMwSURocm5K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2022-12-14T18:06:00Z</dcterms:created>
  <dc:creator>Jeanne Chang</dc:creator>
</cp:coreProperties>
</file>