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pulmonary artery endothelial cells were isolated from pulmonary artery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stTBem/N4TSTcHKQum/fgt1+g==">CgMxLjAyCGguZ2pkZ3hzOAByITFGbEZlZzR6NjhNc2ZiemY3ZmRxQ1Rmd3prT2xQUFJZTA==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