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thyroid microvascular endothelial cells were isolated from the thyroid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KnZeM6oD6Vl4aeHheRelgH4rQ==">CgMxLjAyCGguZ2pkZ3hzOAByITFxVG1EOHB1aWlURkVpcFpOM0NqMFA2SWs5Ty1vcl9YMw==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