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HP-6057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spleen endothelial cells were isolated from spleen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VmsGxTfcwnRjpoz2RIzdQL1Lw==">CgMxLjAyCGguZ2pkZ3hzOAByITFUSGYwd25CeDI3TEl4aGZjSnhKZ0NNdWptcjItWllkTw==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2022-10-27T15:54:00Z</dcterms:created>
  <dc:creator>Jeanne Chang</dc:creator>
</cp:coreProperties>
</file>