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Uterine Microvascular Endothelial Cells from Cell Biologics are isolated from human uterine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UjdpWYj1fFxpSkeubcp7NsZVA==">CgMxLjAyCGguZ2pkZ3hzOAByITFsYnY4X0ZSVFFkVDh6RmFQZ3ROeVJYUVRSYXNSbHY3SQ==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