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Thymus Endothelial Cells from Cell Biologics are isolated from human thymus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y9ZGiJgCVccGA/9PQ80xRzC/g==">CgMxLjAyCGguZ2pkZ3hzOAByITFQRlhpZHZRY1dwZTVOU21qNGFKUk9nRWlyZXN2OUZBUQ==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