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Skeletal Muscular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Skeletal Muscular Microvascular Endothelial Cells from Cell Biologics are isolated from the skeletal muscle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Skeletal Muscular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MLqNLqWKp43GCamD3PZq0ZY/g==">CgMxLjAyCGguZ2pkZ3hzOAByITFQcWUwYVJCQW1JdTJ1M0ptbVMyRDFEV0RCVWxKWUVTWg==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