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Diabetic Colonic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HD2-6203Luc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highlight w:val="yellow"/>
        </w:rPr>
      </w:pPr>
      <w:r w:rsidDel="00000000" w:rsidR="00000000" w:rsidRPr="00000000">
        <w:rPr>
          <w:rFonts w:ascii="Arial" w:cs="Arial" w:eastAsia="Arial" w:hAnsi="Arial"/>
          <w:sz w:val="22"/>
          <w:szCs w:val="22"/>
          <w:rtl w:val="0"/>
        </w:rPr>
        <w:t xml:space="preserve">Luciferase-Expressing Human Primary Diabetic Colonic Microvascular Endothelial Cells from Cell Biologics are isolated from the colonic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Diabetic Colonic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TSkGHsD7B9UNHpAlKKKX8Mhdgg==">CgMxLjAyCGguZ2pkZ3hzOAByITFmR1RWZ2xNMnlISk4yRWt2M01OWmRuLUZwWDRKU2hNaw==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2023-01-23T20:44:00Z</dcterms:created>
  <dc:creator>Jeanne Chang</dc:creator>
</cp:coreProperties>
</file>