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Diabetic Dermal Microvascular Endothelial Cells from Cell Biologics are isolated from the skin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jr5vpAaNax/QKh9jU1B2R8bpQ==">CgMxLjAyCGguZ2pkZ3hzOAByITF2bHJkQTVad0J6RFpYMWFfY2g0QldpMHFSRTc2SUpMUg==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2022-09-26T15:42:00Z</dcterms:created>
  <dc:creator>Jeanne Chang</dc:creator>
</cp:coreProperties>
</file>