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GIcZCXNtdDb1XdhvXQ6XizD9Q==">CgMxLjAyCGguZ2pkZ3hzOAByITFTTjBaUDdKcXJ1T1U1SlBDQjVLTDl6ZklxaUpTVTlobg==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