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Pancreatic Microvascular Endothelial Cells from Cell Biologics are isolated from the pancreatic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1q7BXD9kHFojyxdf11vA665iOQ==">CgMxLjAyCGguZ2pkZ3hzOAByITFhOHZPTjFOMm5mYW5hdlVsNjhfdGZFNExxRjJTcmpQMg==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