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RFP-Expressing Human Primary Diabetic Colonic Microvascular Endothelial Cells from Cell Biologics are isolated from the colonic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wds5BJfhugBO+ebenBnAEuoVAA==">CgMxLjAyCGguZ2pkZ3hzOAByITFCWU1CRVhsX3E2ZHF5b195eG5yOGRlSTNTLWxDamcwSw==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