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RFP-Expressing Human Primary Diabetic Retinal Microvascular Endothelial Cells from Cell Biologics are isolated from the retinal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ZQzrgGGh78vkjbBd73ppChDPA==">CgMxLjAyCGguZ2pkZ3hzOAByITFPb0d5N0xpbWd6Z3JUajJQYVhLZHRWMDVHNVVVS2c3cw==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