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Spleen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RFP-Expressing Human Primary Diabetic Spleen Endothelial Cells from Cell Biologics are isolated from the spleen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Spleen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Y82uw3swA46vPokoWqb13jsuaA==">CgMxLjAyCGguZ2pkZ3hzOAByITE3aEpWWlJfUUU2dWVwckxNUGYwNmF5clpXcFJJUDJFRw==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2022-10-27T15:54:00Z</dcterms:created>
  <dc:creator>Jeanne Chang</dc:creator>
</cp:coreProperties>
</file>