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Lung Endothelial Cells from Cell Biologics are isolated from the lung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oC7Hkxcq/Y02s4KhUUgdNIIdg==">CgMxLjAyCGguZ2pkZ3hzOAByITFPNEk3dUxPM2pHSjRtVkloLXBDRG9iekJpNk9FcWhQSQ==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