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GFP-Expressing Human Primary Diabetic Bone Marrow-Derived Endothelial Cells from Cell Biologics are isolated from the bone marrow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3.png"/>
          <a:graphic>
            <a:graphicData uri="http://schemas.openxmlformats.org/drawingml/2006/picture">
              <pic:pic>
                <pic:nvPicPr>
                  <pic:cNvPr id="0" name="image3.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3UfC8DlMzSrmCEDSF5u2AuJr4g==">CgMxLjAyCGguZ2pkZ3hzOAByITFIY2dUc3JtSVk4NTRpc1NLMTN3dnhoVWR6WmdwRlY0RA==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