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GFP-Expressing Human Primary Diabetic Bladder Microvascular Endothelial Cells from Cell Biologics are isolated from the bladder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the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FDsg8fhPj+SHikFHTxBKNGvKw==">CgMxLjAyCGguZ2pkZ3hzOAByITFsR0hNRnFDVEhRQ3lzeExMdExYTFpyTFRmekdVbVl2dg==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