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HD2-6009IM.GFP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Vein Endothelial Cells from Cell Biologics are isolated from the vein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rcA5s+se1wXIKHkVmnsUtTjfLw==">CgMxLjAyCGguZ2pkZ3hzOAByITE3TzlIaWl0VTRGNGNTOTRGcmE1WnZhZ25RMjZuZ3duTA==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