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Human Primary Diabetic Ovarian Microvascular Endothelial Cells from Cell Biologics are isolated from the ovarian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ku8q047klbMKYXK8vJidUJrsw==">CgMxLjAyCGguZ2pkZ3hzOAByITFDWUhVaHRvV3RGM01xLWktU0QwMVlxaC1lMlhoMWpfNw==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