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Diabetic Kidney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HD2-6014A.IM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Artery Endothelial Cells from Cell Biologics are isolated from the kidney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Aqfe9xKINiv/ZE1hwOec9cwFA==">CgMxLjAyCGguZ2pkZ3hzOAByITExQzNXZ2dMQmtqRWc4ZDBxcDExSG44ZHRSblI1UVZSVA==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