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Lung Endothelial Cells from Cell Biologics are isolated from the lung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DAawZbWLacCmHMss/Os1W8Nukg==">CgMxLjAyCGguZ2pkZ3hzOAByITFPcFhISVZmZVhNeU9uQWRHRUZMQXpZeDZhci13al94RA==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